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Universidade Federal da Bahia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Edital Professor Visitante Notório Saber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3638550" cy="96202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1275"/>
        <w:gridCol w:w="105"/>
        <w:gridCol w:w="105"/>
        <w:gridCol w:w="1635"/>
        <w:gridCol w:w="285"/>
        <w:gridCol w:w="285"/>
        <w:gridCol w:w="4965"/>
        <w:tblGridChange w:id="0">
          <w:tblGrid>
            <w:gridCol w:w="1185"/>
            <w:gridCol w:w="1275"/>
            <w:gridCol w:w="105"/>
            <w:gridCol w:w="105"/>
            <w:gridCol w:w="1635"/>
            <w:gridCol w:w="285"/>
            <w:gridCol w:w="285"/>
            <w:gridCol w:w="496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8"/>
            <w:shd w:fill="a6a6a6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DA/O CANDIDATA/O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13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 para contato</w:t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1B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Naturalidade</w:t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23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do CPF</w:t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2B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Residencial (informar cidade/país)</w:t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33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Universidade de Reconhecimento Notório Saber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E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em que obteve o reconhecimento Notório Saber (dia/mês/ano)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Deseja concorrer às vagas reservadas aos negros (preto ou pardo)? Sim            Não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5038" y="3699038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5038" y="3699038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8"/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INFORMAÇÕES PARA O POSSÍVEL CONTRATO DE TRABALHO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do contrato (em meses)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Previsão de início e término do contrato mês/ano)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widowControl w:val="1"/>
              <w:tabs>
                <w:tab w:val="left" w:leader="none" w:pos="210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8"/>
            <w:shd w:fill="a6a6a6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UNIVERSITÁRIA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Universitária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 ou Coordenação de lotação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Colaborador/a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Classificação do candidato (seleção interna realizada na Unidade)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Parecer sobre o (a) candidato (a), elaborado pelo Programa de Pós-Graduação</w:t>
            </w:r>
          </w:p>
        </w:tc>
      </w:tr>
      <w:tr>
        <w:trPr>
          <w:cantSplit w:val="0"/>
          <w:trHeight w:val="3501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9">
            <w:pPr>
              <w:widowControl w:val="1"/>
              <w:tabs>
                <w:tab w:val="left" w:leader="none" w:pos="2100"/>
              </w:tabs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1"/>
              <w:tabs>
                <w:tab w:val="left" w:leader="none" w:pos="738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B1">
      <w:pPr>
        <w:widowControl w:val="1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1"/>
        <w:spacing w:after="120" w:lineRule="auto"/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36"/>
          <w:szCs w:val="36"/>
          <w:highlight w:val="white"/>
          <w:rtl w:val="0"/>
        </w:rPr>
        <w:t xml:space="preserve">Informações adicionais</w:t>
      </w:r>
    </w:p>
    <w:p w:rsidR="00000000" w:rsidDel="00000000" w:rsidP="00000000" w:rsidRDefault="00000000" w:rsidRPr="00000000" w14:paraId="000000C6">
      <w:pPr>
        <w:widowControl w:val="1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Seção para coleta de informações para construção de indicadores internos da PROEXT. As informações poderão ser utilizadas para fins classificatórios do projeto, de acordo com o edital, se for o caso. </w:t>
      </w:r>
    </w:p>
    <w:p w:rsidR="00000000" w:rsidDel="00000000" w:rsidP="00000000" w:rsidRDefault="00000000" w:rsidRPr="00000000" w14:paraId="000000C7">
      <w:pPr>
        <w:widowControl w:val="1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numPr>
          <w:ilvl w:val="0"/>
          <w:numId w:val="1"/>
        </w:numPr>
        <w:pBdr>
          <w:top w:color="000000" w:space="0" w:sz="0" w:val="none"/>
          <w:left w:color="c0c0c0" w:space="4" w:sz="4" w:val="single"/>
          <w:bottom w:color="c0c0c0" w:space="1" w:sz="4" w:val="single"/>
          <w:right w:color="000000" w:space="0" w:sz="0" w:val="none"/>
        </w:pBdr>
        <w:spacing w:before="120" w:lineRule="auto"/>
        <w:ind w:left="45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Qual sua cor/raça?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(Autodeclaração de acordo com as categorias do IBGE)</w:t>
      </w:r>
    </w:p>
    <w:p w:rsidR="00000000" w:rsidDel="00000000" w:rsidP="00000000" w:rsidRDefault="00000000" w:rsidRPr="00000000" w14:paraId="000000C9">
      <w:pPr>
        <w:widowControl w:val="1"/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Marcar apenas uma opção.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Branca</w:t>
      </w:r>
    </w:p>
    <w:p w:rsidR="00000000" w:rsidDel="00000000" w:rsidP="00000000" w:rsidRDefault="00000000" w:rsidRPr="00000000" w14:paraId="000000CB">
      <w:pPr>
        <w:widowControl w:val="1"/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Preta</w:t>
      </w:r>
    </w:p>
    <w:p w:rsidR="00000000" w:rsidDel="00000000" w:rsidP="00000000" w:rsidRDefault="00000000" w:rsidRPr="00000000" w14:paraId="000000CC">
      <w:pPr>
        <w:widowControl w:val="1"/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Parda</w:t>
      </w:r>
    </w:p>
    <w:p w:rsidR="00000000" w:rsidDel="00000000" w:rsidP="00000000" w:rsidRDefault="00000000" w:rsidRPr="00000000" w14:paraId="000000CD">
      <w:pPr>
        <w:widowControl w:val="1"/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Indígena</w:t>
      </w:r>
    </w:p>
    <w:p w:rsidR="00000000" w:rsidDel="00000000" w:rsidP="00000000" w:rsidRDefault="00000000" w:rsidRPr="00000000" w14:paraId="000000CE">
      <w:pPr>
        <w:widowControl w:val="1"/>
        <w:numPr>
          <w:ilvl w:val="0"/>
          <w:numId w:val="3"/>
        </w:numPr>
        <w:spacing w:after="1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Amarela</w:t>
      </w:r>
    </w:p>
    <w:p w:rsidR="00000000" w:rsidDel="00000000" w:rsidP="00000000" w:rsidRDefault="00000000" w:rsidRPr="00000000" w14:paraId="000000CF">
      <w:pPr>
        <w:widowControl w:val="1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numPr>
          <w:ilvl w:val="0"/>
          <w:numId w:val="1"/>
        </w:numPr>
        <w:pBdr>
          <w:top w:color="000000" w:space="0" w:sz="0" w:val="none"/>
          <w:left w:color="c0c0c0" w:space="4" w:sz="4" w:val="single"/>
          <w:bottom w:color="c0c0c0" w:space="1" w:sz="4" w:val="single"/>
          <w:right w:color="000000" w:space="0" w:sz="0" w:val="none"/>
        </w:pBdr>
        <w:spacing w:before="120" w:lineRule="auto"/>
        <w:ind w:left="45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Proponente declara-se como uma pessoa: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1"/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Marque todas as opções que julgar apropriada. As opções estão em ordem alfabética.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1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 deficiência</w:t>
      </w:r>
    </w:p>
    <w:p w:rsidR="00000000" w:rsidDel="00000000" w:rsidP="00000000" w:rsidRDefault="00000000" w:rsidRPr="00000000" w14:paraId="000000D3">
      <w:pPr>
        <w:widowControl w:val="1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Gestante, puérpera ou adotante</w:t>
      </w:r>
    </w:p>
    <w:p w:rsidR="00000000" w:rsidDel="00000000" w:rsidP="00000000" w:rsidRDefault="00000000" w:rsidRPr="00000000" w14:paraId="000000D4">
      <w:pPr>
        <w:widowControl w:val="1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Quilombola</w:t>
      </w:r>
    </w:p>
    <w:p w:rsidR="00000000" w:rsidDel="00000000" w:rsidP="00000000" w:rsidRDefault="00000000" w:rsidRPr="00000000" w14:paraId="000000D5">
      <w:pPr>
        <w:widowControl w:val="1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Refugiada</w:t>
      </w:r>
    </w:p>
    <w:p w:rsidR="00000000" w:rsidDel="00000000" w:rsidP="00000000" w:rsidRDefault="00000000" w:rsidRPr="00000000" w14:paraId="000000D6">
      <w:pPr>
        <w:widowControl w:val="1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Transgênero</w:t>
      </w:r>
    </w:p>
    <w:p w:rsidR="00000000" w:rsidDel="00000000" w:rsidP="00000000" w:rsidRDefault="00000000" w:rsidRPr="00000000" w14:paraId="000000D7">
      <w:pPr>
        <w:widowControl w:val="1"/>
        <w:numPr>
          <w:ilvl w:val="0"/>
          <w:numId w:val="4"/>
        </w:numPr>
        <w:spacing w:after="1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Travesti</w:t>
      </w:r>
    </w:p>
    <w:p w:rsidR="00000000" w:rsidDel="00000000" w:rsidP="00000000" w:rsidRDefault="00000000" w:rsidRPr="00000000" w14:paraId="000000D8">
      <w:pPr>
        <w:widowControl w:val="1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1"/>
        <w:numPr>
          <w:ilvl w:val="0"/>
          <w:numId w:val="1"/>
        </w:numPr>
        <w:pBdr>
          <w:top w:color="000000" w:space="0" w:sz="0" w:val="none"/>
          <w:left w:color="c0c0c0" w:space="4" w:sz="4" w:val="single"/>
          <w:bottom w:color="c0c0c0" w:space="1" w:sz="4" w:val="single"/>
          <w:right w:color="000000" w:space="0" w:sz="0" w:val="none"/>
        </w:pBdr>
        <w:spacing w:before="120" w:lineRule="auto"/>
        <w:ind w:left="45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É uma proposta com fins de integralização curricular da extensão?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1"/>
        <w:spacing w:after="120" w:lineRule="auto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Proposta atende 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Resolução Nº 02/2022 CONSEPE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rtl w:val="0"/>
        </w:rPr>
        <w:t xml:space="preserve">, que Regulamenta a inserção, o desenvolvimento e o registro das atividades de Extensão Universitária nos currículos dos cursos de Graduação da UFBA.</w:t>
      </w:r>
    </w:p>
    <w:p w:rsidR="00000000" w:rsidDel="00000000" w:rsidP="00000000" w:rsidRDefault="00000000" w:rsidRPr="00000000" w14:paraId="000000DB">
      <w:pPr>
        <w:widowControl w:val="1"/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</w:t>
      </w:r>
    </w:p>
    <w:p w:rsidR="00000000" w:rsidDel="00000000" w:rsidP="00000000" w:rsidRDefault="00000000" w:rsidRPr="00000000" w14:paraId="000000DC">
      <w:pPr>
        <w:widowControl w:val="1"/>
        <w:numPr>
          <w:ilvl w:val="0"/>
          <w:numId w:val="4"/>
        </w:numPr>
        <w:spacing w:after="1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</w:t>
      </w:r>
    </w:p>
    <w:p w:rsidR="00000000" w:rsidDel="00000000" w:rsidP="00000000" w:rsidRDefault="00000000" w:rsidRPr="00000000" w14:paraId="000000DD">
      <w:pPr>
        <w:widowControl w:val="1"/>
        <w:spacing w:after="120" w:lineRule="auto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numPr>
          <w:ilvl w:val="0"/>
          <w:numId w:val="1"/>
        </w:numPr>
        <w:pBdr>
          <w:top w:color="000000" w:space="0" w:sz="0" w:val="none"/>
          <w:left w:color="c0c0c0" w:space="4" w:sz="4" w:val="single"/>
          <w:bottom w:color="c0c0c0" w:space="1" w:sz="4" w:val="single"/>
          <w:right w:color="000000" w:space="0" w:sz="0" w:val="none"/>
        </w:pBdr>
        <w:spacing w:before="120" w:lineRule="auto"/>
        <w:ind w:left="45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Qual a contribuição da proposta para os Objetivos para o Desenvolvimento Sustentável?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spacing w:after="12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Indique o(s) Objetivo(s) para o Desenvolvimento Sustentável para o(s) qual(is) o projeto proposto tem potencial de contribuir. Marque até três opções. Saiba mais sobre os ODS da ONU em: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https://brasil.un.org/pt-br/sdgs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Erradicação da pobreza</w:t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Fome zero e agricultura sustentável</w:t>
      </w:r>
    </w:p>
    <w:p w:rsidR="00000000" w:rsidDel="00000000" w:rsidP="00000000" w:rsidRDefault="00000000" w:rsidRPr="00000000" w14:paraId="000000E2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Saúde e Bem-Estar</w:t>
      </w:r>
    </w:p>
    <w:p w:rsidR="00000000" w:rsidDel="00000000" w:rsidP="00000000" w:rsidRDefault="00000000" w:rsidRPr="00000000" w14:paraId="000000E3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Educação de qualidade</w:t>
      </w:r>
    </w:p>
    <w:p w:rsidR="00000000" w:rsidDel="00000000" w:rsidP="00000000" w:rsidRDefault="00000000" w:rsidRPr="00000000" w14:paraId="000000E4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Igualdade de género</w:t>
      </w:r>
    </w:p>
    <w:p w:rsidR="00000000" w:rsidDel="00000000" w:rsidP="00000000" w:rsidRDefault="00000000" w:rsidRPr="00000000" w14:paraId="000000E5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Água potável e saneamento</w:t>
      </w:r>
    </w:p>
    <w:p w:rsidR="00000000" w:rsidDel="00000000" w:rsidP="00000000" w:rsidRDefault="00000000" w:rsidRPr="00000000" w14:paraId="000000E6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Energia limpa e acessível</w:t>
      </w:r>
    </w:p>
    <w:p w:rsidR="00000000" w:rsidDel="00000000" w:rsidP="00000000" w:rsidRDefault="00000000" w:rsidRPr="00000000" w14:paraId="000000E7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Trabalho decente e crescimento económico</w:t>
      </w:r>
    </w:p>
    <w:p w:rsidR="00000000" w:rsidDel="00000000" w:rsidP="00000000" w:rsidRDefault="00000000" w:rsidRPr="00000000" w14:paraId="000000E8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Indústria, inovação e infraestrutura</w:t>
      </w:r>
    </w:p>
    <w:p w:rsidR="00000000" w:rsidDel="00000000" w:rsidP="00000000" w:rsidRDefault="00000000" w:rsidRPr="00000000" w14:paraId="000000E9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Redução das desigualdades</w:t>
      </w:r>
    </w:p>
    <w:p w:rsidR="00000000" w:rsidDel="00000000" w:rsidP="00000000" w:rsidRDefault="00000000" w:rsidRPr="00000000" w14:paraId="000000EA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Cidades e comunidades sustentáveis</w:t>
      </w:r>
    </w:p>
    <w:p w:rsidR="00000000" w:rsidDel="00000000" w:rsidP="00000000" w:rsidRDefault="00000000" w:rsidRPr="00000000" w14:paraId="000000EB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Consumo e produção responsáveis</w:t>
      </w:r>
    </w:p>
    <w:p w:rsidR="00000000" w:rsidDel="00000000" w:rsidP="00000000" w:rsidRDefault="00000000" w:rsidRPr="00000000" w14:paraId="000000EC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 Ação contra a mudança global do clima</w:t>
      </w:r>
    </w:p>
    <w:p w:rsidR="00000000" w:rsidDel="00000000" w:rsidP="00000000" w:rsidRDefault="00000000" w:rsidRPr="00000000" w14:paraId="000000ED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 Vida na água</w:t>
      </w:r>
    </w:p>
    <w:p w:rsidR="00000000" w:rsidDel="00000000" w:rsidP="00000000" w:rsidRDefault="00000000" w:rsidRPr="00000000" w14:paraId="000000EE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Vida terrestre</w:t>
      </w:r>
    </w:p>
    <w:p w:rsidR="00000000" w:rsidDel="00000000" w:rsidP="00000000" w:rsidRDefault="00000000" w:rsidRPr="00000000" w14:paraId="000000EF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 Paz, justiça e instituições eficazes</w:t>
      </w:r>
    </w:p>
    <w:p w:rsidR="00000000" w:rsidDel="00000000" w:rsidP="00000000" w:rsidRDefault="00000000" w:rsidRPr="00000000" w14:paraId="000000F0">
      <w:pPr>
        <w:widowControl w:val="1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 Parcerias e meios de implementação</w:t>
      </w:r>
    </w:p>
    <w:p w:rsidR="00000000" w:rsidDel="00000000" w:rsidP="00000000" w:rsidRDefault="00000000" w:rsidRPr="00000000" w14:paraId="000000F1">
      <w:pPr>
        <w:widowControl w:val="1"/>
        <w:numPr>
          <w:ilvl w:val="0"/>
          <w:numId w:val="2"/>
        </w:numPr>
        <w:spacing w:after="12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contribui para atingir os ODS</w:t>
      </w:r>
    </w:p>
    <w:sectPr>
      <w:pgSz w:h="16838" w:w="11906" w:orient="portrait"/>
      <w:pgMar w:bottom="1134" w:top="1134" w:left="1134" w:right="10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20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Arial" w:eastAsia="Calibri" w:hAnsi="Times New Roman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val="pt-BR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Arial Unicode MS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1">
    <w:name w:val="Título1"/>
    <w:basedOn w:val="Normal"/>
    <w:next w:val="Subtítulo"/>
    <w:autoRedefine w:val="0"/>
    <w:hidden w:val="0"/>
    <w:qFormat w:val="0"/>
    <w:pPr>
      <w:widowControl w:val="0"/>
      <w:suppressAutoHyphens w:val="0"/>
      <w:spacing w:after="0" w:before="12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2"/>
      <w:position w:val="-1"/>
      <w:sz w:val="32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Arial Unicode MS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Arial Unicode MS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after="12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hi-IN" w:eastAsia="zh-CN" w:val="pt-PT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Times New Roman" w:eastAsia="Times New Roman" w:hAnsi="Cambria"/>
      <w:i w:val="1"/>
      <w:iCs w:val="1"/>
      <w:color w:val="4f81bd"/>
      <w:spacing w:val="15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pt-PT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 Unicode MS" w:eastAsia="Arial Unicode MS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Arial Unicode MS" w:eastAsia="Arial Unicode MS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brasil.un.org/pt-br/sdgs" TargetMode="External"/><Relationship Id="rId9" Type="http://schemas.openxmlformats.org/officeDocument/2006/relationships/hyperlink" Target="https://www.ufba.br/sites/portal.ufba.br/files/resolucoes/resolucao_02.2022_-_consepe_0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fvBD0qhH9Y4Xt4uUBIlxAiNOg==">CgMxLjA4AHIhMUprR1NLUmVSUDRvRWtZNkYtYUdacGtMM3RVLWJkQmFF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2021-03-04T17:57:00Z</dcterms:created>
  <dc:creator>Claudio</dc:creator>
</cp:coreProperties>
</file>